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9204E" w:rsidP="678A31BD" w:rsidRDefault="002C7EC8" w14:paraId="03AC8F16" w14:textId="0E280F0B">
      <w:pPr>
        <w:spacing w:line="240" w:lineRule="auto"/>
        <w:jc w:val="center"/>
      </w:pPr>
      <w:r w:rsidR="002C7EC8">
        <w:drawing>
          <wp:inline wp14:editId="3940583F" wp14:anchorId="31D5E0A1">
            <wp:extent cx="4390852" cy="594360"/>
            <wp:effectExtent l="0" t="0" r="0" b="0"/>
            <wp:docPr id="1" name="Picture 1" descr="A blue and white logo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353" cy="61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EC8" w:rsidP="678A31BD" w:rsidRDefault="002C7EC8" w14:paraId="44872DAE" w14:textId="77777777">
      <w:pPr>
        <w:spacing w:line="240" w:lineRule="auto"/>
      </w:pPr>
    </w:p>
    <w:p w:rsidR="002C7EC8" w:rsidP="678A31BD" w:rsidRDefault="002C7EC8" w14:paraId="6A15D0EA" w14:textId="06BDCDE0">
      <w:pPr>
        <w:spacing w:line="240" w:lineRule="auto"/>
        <w:rPr>
          <w:rFonts w:ascii="Roboto" w:hAnsi="Roboto"/>
        </w:rPr>
      </w:pPr>
    </w:p>
    <w:p w:rsidR="130138C4" w:rsidP="59310D76" w:rsidRDefault="130138C4" w14:paraId="2FA329C6" w14:textId="4E4CCB54">
      <w:pPr>
        <w:pStyle w:val="Heading2"/>
      </w:pPr>
      <w:r w:rsidRPr="59310D76" w:rsidR="130138C4">
        <w:rPr>
          <w:rFonts w:ascii="Roboto" w:hAnsi="Roboto" w:eastAsia="Roboto" w:cs="Roboto"/>
          <w:b w:val="1"/>
          <w:bCs w:val="1"/>
          <w:noProof w:val="0"/>
          <w:sz w:val="36"/>
          <w:szCs w:val="36"/>
          <w:lang w:val="en-US"/>
        </w:rPr>
        <w:t>Common Question: Where Do I Find My Database Information?</w:t>
      </w:r>
    </w:p>
    <w:p w:rsidR="130138C4" w:rsidP="59310D76" w:rsidRDefault="130138C4" w14:paraId="11C361EE" w14:textId="67C7B7D4">
      <w:pPr>
        <w:spacing w:before="240" w:beforeAutospacing="off" w:after="240" w:afterAutospacing="off"/>
      </w:pPr>
      <w:r w:rsidRPr="59310D76" w:rsidR="130138C4">
        <w:rPr>
          <w:rFonts w:ascii="Roboto" w:hAnsi="Roboto" w:eastAsia="Roboto" w:cs="Roboto"/>
          <w:noProof w:val="0"/>
          <w:sz w:val="22"/>
          <w:szCs w:val="22"/>
          <w:lang w:val="en-US"/>
        </w:rPr>
        <w:t>Clients may need their database information when completing a new SunLync installation. Follow the steps below to securely obtain this information.</w:t>
      </w:r>
    </w:p>
    <w:p w:rsidR="130138C4" w:rsidP="59310D76" w:rsidRDefault="130138C4" w14:paraId="0019860E" w14:textId="6A8D7470">
      <w:pPr>
        <w:pStyle w:val="Heading3"/>
        <w:spacing w:before="281" w:beforeAutospacing="off" w:after="281" w:afterAutospacing="off"/>
      </w:pPr>
      <w:r w:rsidRPr="59310D76" w:rsidR="130138C4">
        <w:rPr>
          <w:rFonts w:ascii="Roboto" w:hAnsi="Roboto" w:eastAsia="Roboto" w:cs="Roboto"/>
          <w:b w:val="1"/>
          <w:bCs w:val="1"/>
          <w:noProof w:val="0"/>
          <w:sz w:val="28"/>
          <w:szCs w:val="28"/>
          <w:lang w:val="en-US"/>
        </w:rPr>
        <w:t>Steps to Retrieve Your Database Information</w:t>
      </w:r>
    </w:p>
    <w:p w:rsidR="130138C4" w:rsidP="59310D76" w:rsidRDefault="130138C4" w14:paraId="23E53CFF" w14:textId="3E1686B8">
      <w:pPr>
        <w:pStyle w:val="ListParagraph"/>
        <w:numPr>
          <w:ilvl w:val="0"/>
          <w:numId w:val="42"/>
        </w:numPr>
        <w:spacing w:before="240" w:beforeAutospacing="off" w:after="240" w:afterAutospacing="off"/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</w:pPr>
      <w:r w:rsidRPr="59310D76" w:rsidR="130138C4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Open </w:t>
      </w:r>
      <w:r w:rsidRPr="59310D76" w:rsidR="130138C4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SunLync POS</w:t>
      </w:r>
      <w:r w:rsidRPr="59310D76" w:rsidR="130138C4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or </w:t>
      </w:r>
      <w:r w:rsidRPr="59310D76" w:rsidR="130138C4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SunLync Back Office</w:t>
      </w:r>
    </w:p>
    <w:p w:rsidR="130138C4" w:rsidP="59310D76" w:rsidRDefault="130138C4" w14:paraId="567E60EE" w14:textId="14F3548F">
      <w:pPr>
        <w:pStyle w:val="ListParagraph"/>
        <w:numPr>
          <w:ilvl w:val="0"/>
          <w:numId w:val="42"/>
        </w:numPr>
        <w:spacing w:before="240" w:beforeAutospacing="off" w:after="240" w:afterAutospacing="off"/>
        <w:rPr>
          <w:rFonts w:ascii="Roboto" w:hAnsi="Roboto" w:eastAsia="Roboto" w:cs="Roboto"/>
          <w:noProof w:val="0"/>
          <w:sz w:val="22"/>
          <w:szCs w:val="22"/>
          <w:lang w:val="en-US"/>
        </w:rPr>
      </w:pPr>
      <w:r w:rsidRPr="59310D76" w:rsidR="130138C4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Navigate to the </w:t>
      </w:r>
      <w:r w:rsidRPr="59310D76" w:rsidR="130138C4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About</w:t>
      </w:r>
      <w:r w:rsidRPr="59310D76" w:rsidR="130138C4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section</w:t>
      </w:r>
    </w:p>
    <w:p w:rsidR="130138C4" w:rsidP="59310D76" w:rsidRDefault="130138C4" w14:paraId="6059ABFE" w14:textId="3C875B5E">
      <w:pPr>
        <w:pStyle w:val="ListParagraph"/>
        <w:numPr>
          <w:ilvl w:val="0"/>
          <w:numId w:val="42"/>
        </w:numPr>
        <w:spacing w:before="240" w:beforeAutospacing="off" w:after="240" w:afterAutospacing="off"/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</w:pPr>
      <w:r w:rsidRPr="59310D76" w:rsidR="130138C4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Click </w:t>
      </w:r>
      <w:r w:rsidRPr="59310D76" w:rsidR="130138C4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Copy CNN</w:t>
      </w:r>
    </w:p>
    <w:p w:rsidR="130138C4" w:rsidP="59310D76" w:rsidRDefault="130138C4" w14:paraId="64B54830" w14:textId="416A19FA">
      <w:pPr>
        <w:pStyle w:val="ListParagraph"/>
        <w:numPr>
          <w:ilvl w:val="0"/>
          <w:numId w:val="42"/>
        </w:numPr>
        <w:spacing w:before="240" w:beforeAutospacing="off" w:after="240" w:afterAutospacing="off"/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</w:pPr>
      <w:r w:rsidRPr="59310D76" w:rsidR="130138C4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Paste the copied value into an email and send it </w:t>
      </w:r>
      <w:r w:rsidRPr="59310D76" w:rsidR="130138C4">
        <w:rPr>
          <w:rFonts w:ascii="Roboto" w:hAnsi="Roboto" w:eastAsia="Roboto" w:cs="Roboto"/>
          <w:noProof w:val="0"/>
          <w:sz w:val="22"/>
          <w:szCs w:val="22"/>
          <w:lang w:val="en-US"/>
        </w:rPr>
        <w:t>to</w:t>
      </w:r>
      <w:r w:rsidRPr="59310D76" w:rsidR="130138C4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</w:t>
      </w:r>
      <w:hyperlink r:id="R2adda6d9dbd446a8">
        <w:r w:rsidRPr="59310D76" w:rsidR="130138C4">
          <w:rPr>
            <w:rStyle w:val="Hyperlink"/>
            <w:rFonts w:ascii="Roboto" w:hAnsi="Roboto" w:eastAsia="Roboto" w:cs="Roboto"/>
            <w:b w:val="1"/>
            <w:bCs w:val="1"/>
            <w:noProof w:val="0"/>
            <w:sz w:val="22"/>
            <w:szCs w:val="22"/>
            <w:lang w:val="en-US"/>
          </w:rPr>
          <w:t>support@sunlync.com</w:t>
        </w:r>
      </w:hyperlink>
    </w:p>
    <w:p w:rsidR="0A08CE4B" w:rsidP="59310D76" w:rsidRDefault="0A08CE4B" w14:paraId="132F6209" w14:textId="1D8D711B">
      <w:pPr>
        <w:pStyle w:val="Normal"/>
        <w:spacing w:before="240" w:beforeAutospacing="off" w:after="240" w:afterAutospacing="off"/>
      </w:pPr>
      <w:r w:rsidR="0A08CE4B">
        <w:drawing>
          <wp:inline wp14:editId="25EFDCC7" wp14:anchorId="35BFC2A4">
            <wp:extent cx="5943600" cy="3419475"/>
            <wp:effectExtent l="0" t="0" r="0" b="0"/>
            <wp:docPr id="137129197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71291975" name="Picture 1371291975"/>
                    <pic:cNvPicPr/>
                  </pic:nvPicPr>
                  <pic:blipFill>
                    <a:blip xmlns:r="http://schemas.openxmlformats.org/officeDocument/2006/relationships" r:embed="rId9919107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30138C4" w:rsidP="59310D76" w:rsidRDefault="130138C4" w14:paraId="623FA3B6" w14:textId="43D3C343">
      <w:pPr>
        <w:spacing w:before="240" w:beforeAutospacing="off" w:after="240" w:afterAutospacing="off"/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</w:pPr>
      <w:r w:rsidRPr="59310D76" w:rsidR="130138C4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Important:</w:t>
      </w:r>
    </w:p>
    <w:p w:rsidR="130138C4" w:rsidP="59310D76" w:rsidRDefault="130138C4" w14:paraId="364FC650" w14:textId="39799960">
      <w:pPr>
        <w:spacing w:before="240" w:beforeAutospacing="off" w:after="240" w:afterAutospacing="off"/>
      </w:pPr>
      <w:r w:rsidRPr="59310D76" w:rsidR="130138C4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If you are not the account owner, please </w:t>
      </w:r>
      <w:r w:rsidRPr="59310D76" w:rsidR="130138C4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US"/>
        </w:rPr>
        <w:t>CC the account owner</w:t>
      </w:r>
      <w:r w:rsidRPr="59310D76" w:rsidR="130138C4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on the email. This is </w:t>
      </w:r>
      <w:r w:rsidRPr="59310D76" w:rsidR="130138C4">
        <w:rPr>
          <w:rFonts w:ascii="Roboto" w:hAnsi="Roboto" w:eastAsia="Roboto" w:cs="Roboto"/>
          <w:noProof w:val="0"/>
          <w:sz w:val="22"/>
          <w:szCs w:val="22"/>
          <w:lang w:val="en-US"/>
        </w:rPr>
        <w:t>required,</w:t>
      </w:r>
      <w:r w:rsidRPr="59310D76" w:rsidR="130138C4">
        <w:rPr>
          <w:rFonts w:ascii="Roboto" w:hAnsi="Roboto" w:eastAsia="Roboto" w:cs="Roboto"/>
          <w:noProof w:val="0"/>
          <w:sz w:val="22"/>
          <w:szCs w:val="22"/>
          <w:lang w:val="en-US"/>
        </w:rPr>
        <w:t xml:space="preserve"> so we have permission to decrypt the information on your behalf.</w:t>
      </w:r>
    </w:p>
    <w:p w:rsidR="130138C4" w:rsidP="59310D76" w:rsidRDefault="130138C4" w14:paraId="69774AAA" w14:textId="12D31374">
      <w:pPr>
        <w:pStyle w:val="Heading3"/>
        <w:spacing w:before="281" w:beforeAutospacing="off" w:after="281" w:afterAutospacing="off"/>
      </w:pPr>
      <w:r w:rsidRPr="59310D76" w:rsidR="130138C4">
        <w:rPr>
          <w:rFonts w:ascii="Roboto" w:hAnsi="Roboto" w:eastAsia="Roboto" w:cs="Roboto"/>
          <w:b w:val="1"/>
          <w:bCs w:val="1"/>
          <w:noProof w:val="0"/>
          <w:sz w:val="28"/>
          <w:szCs w:val="28"/>
          <w:lang w:val="en-US"/>
        </w:rPr>
        <w:t>What Happens Next?</w:t>
      </w:r>
    </w:p>
    <w:p w:rsidR="130138C4" w:rsidP="59310D76" w:rsidRDefault="130138C4" w14:paraId="2BFED67C" w14:textId="02638DBF">
      <w:pPr>
        <w:spacing w:before="240" w:beforeAutospacing="off" w:after="240" w:afterAutospacing="off"/>
      </w:pPr>
      <w:r w:rsidRPr="59310D76" w:rsidR="130138C4">
        <w:rPr>
          <w:rFonts w:ascii="Roboto" w:hAnsi="Roboto" w:eastAsia="Roboto" w:cs="Roboto"/>
          <w:noProof w:val="0"/>
          <w:sz w:val="22"/>
          <w:szCs w:val="22"/>
          <w:lang w:val="en-US"/>
        </w:rPr>
        <w:t>Once SunLync Support receives your email, our team will decrypt the information and provide you with the database details needed to complete your installation.</w:t>
      </w:r>
    </w:p>
    <w:p w:rsidR="130138C4" w:rsidP="59310D76" w:rsidRDefault="130138C4" w14:paraId="5B55C0B3" w14:textId="266D5C10">
      <w:pPr>
        <w:spacing w:before="240" w:beforeAutospacing="off" w:after="240" w:afterAutospacing="off"/>
      </w:pPr>
      <w:r w:rsidRPr="59310D76" w:rsidR="130138C4">
        <w:rPr>
          <w:rFonts w:ascii="Roboto" w:hAnsi="Roboto" w:eastAsia="Roboto" w:cs="Roboto"/>
          <w:noProof w:val="0"/>
          <w:sz w:val="22"/>
          <w:szCs w:val="22"/>
          <w:lang w:val="en-US"/>
        </w:rPr>
        <w:t>If you have any questions or need assistance, our support team is happy to help.</w:t>
      </w:r>
    </w:p>
    <w:p w:rsidR="59310D76" w:rsidRDefault="59310D76" w14:paraId="32A8952A" w14:textId="7152BEE7"/>
    <w:p w:rsidR="59310D76" w:rsidP="59310D76" w:rsidRDefault="59310D76" w14:paraId="7664CFE3" w14:textId="06C4929C">
      <w:pPr>
        <w:pStyle w:val="Normal"/>
        <w:spacing w:line="240" w:lineRule="auto"/>
        <w:rPr>
          <w:rFonts w:ascii="Roboto" w:hAnsi="Roboto"/>
          <w:b w:val="1"/>
          <w:bCs w:val="1"/>
          <w:u w:val="none"/>
        </w:rPr>
      </w:pPr>
    </w:p>
    <w:p w:rsidR="002C7EC8" w:rsidP="678A31BD" w:rsidRDefault="002C7EC8" w14:paraId="70DD8FC9" w14:textId="77777777">
      <w:pPr>
        <w:spacing w:line="240" w:lineRule="auto"/>
        <w:rPr>
          <w:rFonts w:ascii="Roboto" w:hAnsi="Roboto"/>
          <w:b w:val="1"/>
          <w:bCs w:val="1"/>
        </w:rPr>
      </w:pPr>
    </w:p>
    <w:p w:rsidR="002C7EC8" w:rsidP="678A31BD" w:rsidRDefault="002C7EC8" w14:paraId="40D3B29C" w14:textId="77777777">
      <w:pPr>
        <w:spacing w:line="240" w:lineRule="auto"/>
        <w:rPr>
          <w:rFonts w:ascii="Roboto" w:hAnsi="Roboto"/>
          <w:b w:val="1"/>
          <w:bCs w:val="1"/>
        </w:rPr>
      </w:pPr>
    </w:p>
    <w:p w:rsidR="002C7EC8" w:rsidP="678A31BD" w:rsidRDefault="002C7EC8" w14:paraId="5812F56A" w14:textId="77777777">
      <w:pPr>
        <w:spacing w:line="240" w:lineRule="auto"/>
        <w:rPr>
          <w:rFonts w:ascii="Roboto" w:hAnsi="Roboto"/>
          <w:b w:val="1"/>
          <w:bCs w:val="1"/>
        </w:rPr>
      </w:pPr>
    </w:p>
    <w:p w:rsidR="002C7EC8" w:rsidP="678A31BD" w:rsidRDefault="002C7EC8" w14:paraId="2A274624" w14:textId="77777777">
      <w:pPr>
        <w:spacing w:line="240" w:lineRule="auto"/>
        <w:rPr>
          <w:rFonts w:ascii="Roboto" w:hAnsi="Roboto"/>
          <w:b w:val="1"/>
          <w:bCs w:val="1"/>
        </w:rPr>
      </w:pPr>
    </w:p>
    <w:p w:rsidR="002C7EC8" w:rsidP="678A31BD" w:rsidRDefault="002C7EC8" w14:paraId="7754C75E" w14:textId="77777777">
      <w:pPr>
        <w:spacing w:line="240" w:lineRule="auto"/>
        <w:rPr>
          <w:rFonts w:ascii="Roboto" w:hAnsi="Roboto"/>
          <w:b w:val="1"/>
          <w:bCs w:val="1"/>
        </w:rPr>
      </w:pPr>
    </w:p>
    <w:p w:rsidR="002C7EC8" w:rsidP="678A31BD" w:rsidRDefault="002C7EC8" w14:paraId="3A3D909E" w14:textId="77777777">
      <w:pPr>
        <w:spacing w:line="240" w:lineRule="auto"/>
        <w:rPr>
          <w:rFonts w:ascii="Roboto" w:hAnsi="Roboto"/>
          <w:b w:val="1"/>
          <w:bCs w:val="1"/>
        </w:rPr>
      </w:pPr>
    </w:p>
    <w:p w:rsidR="002C7EC8" w:rsidP="678A31BD" w:rsidRDefault="002C7EC8" w14:paraId="7DFA5422" w14:textId="77777777">
      <w:pPr>
        <w:spacing w:line="240" w:lineRule="auto"/>
        <w:rPr>
          <w:rFonts w:ascii="Roboto" w:hAnsi="Roboto"/>
          <w:b w:val="1"/>
          <w:bCs w:val="1"/>
        </w:rPr>
      </w:pPr>
    </w:p>
    <w:p w:rsidR="002C7EC8" w:rsidP="678A31BD" w:rsidRDefault="002C7EC8" w14:paraId="07A39071" w14:textId="77777777">
      <w:pPr>
        <w:spacing w:line="240" w:lineRule="auto"/>
        <w:rPr>
          <w:rFonts w:ascii="Roboto" w:hAnsi="Roboto"/>
          <w:b w:val="1"/>
          <w:bCs w:val="1"/>
        </w:rPr>
      </w:pPr>
    </w:p>
    <w:p w:rsidRPr="00582115" w:rsidR="002C7EC8" w:rsidP="678A31BD" w:rsidRDefault="002C7EC8" w14:paraId="0FF2EC96" w14:textId="3A9769F6">
      <w:pPr>
        <w:pStyle w:val="Normal"/>
        <w:spacing w:line="240" w:lineRule="auto"/>
        <w:rPr>
          <w:rFonts w:ascii="Roboto" w:hAnsi="Roboto"/>
          <w:b w:val="1"/>
          <w:bCs w:val="1"/>
        </w:rPr>
      </w:pPr>
    </w:p>
    <w:sectPr w:rsidRPr="00582115" w:rsidR="002C7EC8" w:rsidSect="00003768">
      <w:pgSz w:w="12240" w:h="15840" w:orient="portrait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3">
    <w:nsid w:val="69e6e6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1a47b1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17a00ea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6eecb5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7fe529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30312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811cb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9b4d8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c004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14d6f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3de8b2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3b4c1f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7aeef1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b8a90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f3932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75293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e5de5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359f4e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13778a4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430a1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0ed55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1" w16cid:durableId="522017444">
    <w:abstractNumId w:val="19"/>
  </w:num>
  <w:num w:numId="2" w16cid:durableId="40204850">
    <w:abstractNumId w:val="12"/>
  </w:num>
  <w:num w:numId="3" w16cid:durableId="1370645603">
    <w:abstractNumId w:val="10"/>
  </w:num>
  <w:num w:numId="4" w16cid:durableId="1723479156">
    <w:abstractNumId w:val="21"/>
  </w:num>
  <w:num w:numId="5" w16cid:durableId="156238047">
    <w:abstractNumId w:val="13"/>
  </w:num>
  <w:num w:numId="6" w16cid:durableId="2010475984">
    <w:abstractNumId w:val="16"/>
  </w:num>
  <w:num w:numId="7" w16cid:durableId="2133942023">
    <w:abstractNumId w:val="18"/>
  </w:num>
  <w:num w:numId="8" w16cid:durableId="323826467">
    <w:abstractNumId w:val="9"/>
  </w:num>
  <w:num w:numId="9" w16cid:durableId="17661109">
    <w:abstractNumId w:val="7"/>
  </w:num>
  <w:num w:numId="10" w16cid:durableId="1440030131">
    <w:abstractNumId w:val="6"/>
  </w:num>
  <w:num w:numId="11" w16cid:durableId="103154815">
    <w:abstractNumId w:val="5"/>
  </w:num>
  <w:num w:numId="12" w16cid:durableId="1172572010">
    <w:abstractNumId w:val="4"/>
  </w:num>
  <w:num w:numId="13" w16cid:durableId="1647854808">
    <w:abstractNumId w:val="8"/>
  </w:num>
  <w:num w:numId="14" w16cid:durableId="924996080">
    <w:abstractNumId w:val="3"/>
  </w:num>
  <w:num w:numId="15" w16cid:durableId="332530795">
    <w:abstractNumId w:val="2"/>
  </w:num>
  <w:num w:numId="16" w16cid:durableId="1231429482">
    <w:abstractNumId w:val="1"/>
  </w:num>
  <w:num w:numId="17" w16cid:durableId="266810638">
    <w:abstractNumId w:val="0"/>
  </w:num>
  <w:num w:numId="18" w16cid:durableId="1679043724">
    <w:abstractNumId w:val="14"/>
  </w:num>
  <w:num w:numId="19" w16cid:durableId="1986204516">
    <w:abstractNumId w:val="15"/>
  </w:num>
  <w:num w:numId="20" w16cid:durableId="491602613">
    <w:abstractNumId w:val="20"/>
  </w:num>
  <w:num w:numId="21" w16cid:durableId="1837767775">
    <w:abstractNumId w:val="17"/>
  </w:num>
  <w:num w:numId="22" w16cid:durableId="1915317339">
    <w:abstractNumId w:val="11"/>
  </w:num>
  <w:num w:numId="23" w16cid:durableId="487089086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C8"/>
    <w:rsid w:val="00003768"/>
    <w:rsid w:val="00172786"/>
    <w:rsid w:val="002C7EC8"/>
    <w:rsid w:val="00400DE6"/>
    <w:rsid w:val="00582115"/>
    <w:rsid w:val="00645252"/>
    <w:rsid w:val="006D3D74"/>
    <w:rsid w:val="007E2A83"/>
    <w:rsid w:val="0083569A"/>
    <w:rsid w:val="008564EA"/>
    <w:rsid w:val="00900032"/>
    <w:rsid w:val="00993E83"/>
    <w:rsid w:val="00A9204E"/>
    <w:rsid w:val="00AF1444"/>
    <w:rsid w:val="00B905F8"/>
    <w:rsid w:val="00BC781C"/>
    <w:rsid w:val="00BF17DF"/>
    <w:rsid w:val="0937541D"/>
    <w:rsid w:val="0A08CE4B"/>
    <w:rsid w:val="130138C4"/>
    <w:rsid w:val="13A0E511"/>
    <w:rsid w:val="164A44FC"/>
    <w:rsid w:val="1B463B6C"/>
    <w:rsid w:val="1C054BF8"/>
    <w:rsid w:val="228D04EF"/>
    <w:rsid w:val="22943FC1"/>
    <w:rsid w:val="263A0EC5"/>
    <w:rsid w:val="35471162"/>
    <w:rsid w:val="3A499503"/>
    <w:rsid w:val="4979C0BC"/>
    <w:rsid w:val="5083D7A4"/>
    <w:rsid w:val="53A3753B"/>
    <w:rsid w:val="54797F19"/>
    <w:rsid w:val="554B6D58"/>
    <w:rsid w:val="5679CC58"/>
    <w:rsid w:val="583EBEF5"/>
    <w:rsid w:val="583EBEF5"/>
    <w:rsid w:val="59310D76"/>
    <w:rsid w:val="5ACCD275"/>
    <w:rsid w:val="5FB4CBB0"/>
    <w:rsid w:val="62E6F25D"/>
    <w:rsid w:val="62EC934B"/>
    <w:rsid w:val="6435B55E"/>
    <w:rsid w:val="678A31BD"/>
    <w:rsid w:val="6B9FE0BF"/>
    <w:rsid w:val="6DD4EA8D"/>
    <w:rsid w:val="70B1E357"/>
    <w:rsid w:val="72AEE7CB"/>
    <w:rsid w:val="77BC9158"/>
    <w:rsid w:val="7D669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E48A6"/>
  <w15:chartTrackingRefBased/>
  <w15:docId w15:val="{F40C046D-EBD7-4B1E-ABC6-3E5C36B1F6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569A"/>
  </w:style>
  <w:style w:type="paragraph" w:styleId="Heading1">
    <w:uiPriority w:val="9"/>
    <w:name w:val="heading 1"/>
    <w:basedOn w:val="Normal"/>
    <w:next w:val="Normal"/>
    <w:link w:val="Heading1Char"/>
    <w:qFormat/>
    <w:rsid w:val="678A31BD"/>
    <w:rPr>
      <w:rFonts w:ascii="Roboto" w:hAnsi="Roboto" w:eastAsia="Roboto" w:cs="Roboto"/>
      <w:noProof w:val="0"/>
      <w:color w:val="1F4E79" w:themeColor="accent1" w:themeTint="FF" w:themeShade="80"/>
      <w:sz w:val="32"/>
      <w:szCs w:val="32"/>
      <w:lang w:val="en-US"/>
    </w:rPr>
    <w:pPr>
      <w:keepNext w:val="1"/>
      <w:keepLines w:val="1"/>
      <w:spacing w:before="24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true">
    <w:uiPriority w:val="9"/>
    <w:name w:val="Heading 1 Char"/>
    <w:basedOn w:val="DefaultParagraphFont"/>
    <w:link w:val="Heading1"/>
    <w:rsid w:val="678A31BD"/>
    <w:rPr>
      <w:rFonts w:ascii="Roboto" w:hAnsi="Roboto" w:eastAsia="Roboto" w:cs="Roboto"/>
      <w:noProof w:val="0"/>
      <w:color w:val="1F4E79" w:themeColor="accent1" w:themeTint="FF" w:themeShade="80"/>
      <w:sz w:val="32"/>
      <w:szCs w:val="32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6D3D74"/>
    <w:rPr>
      <w:rFonts w:asciiTheme="majorHAnsi" w:hAnsiTheme="majorHAnsi" w:eastAsiaTheme="majorEastAsia" w:cstheme="majorBidi"/>
      <w:color w:val="1F4E79" w:themeColor="accent1" w:themeShade="80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6D3D74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styleId="Heading5Char" w:customStyle="1">
    <w:name w:val="Heading 5 Char"/>
    <w:basedOn w:val="DefaultParagraphFont"/>
    <w:link w:val="Heading5"/>
    <w:uiPriority w:val="9"/>
    <w:rsid w:val="006D3D74"/>
    <w:rPr>
      <w:rFonts w:asciiTheme="majorHAnsi" w:hAnsiTheme="majorHAnsi" w:eastAsiaTheme="majorEastAsia" w:cstheme="majorBidi"/>
      <w:color w:val="1F4E79" w:themeColor="accent1" w:themeShade="80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rsid w:val="00645252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645252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color="1F4E79" w:themeColor="accent1" w:themeShade="80" w:sz="4" w:space="10"/>
        <w:bottom w:val="single" w:color="1F4E79" w:themeColor="accent1" w:themeShade="80" w:sz="4" w:space="1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color="5B9BD5" w:themeColor="accent1" w:sz="2" w:space="10" w:shadow="1" w:frame="1"/>
        <w:left w:val="single" w:color="5B9BD5" w:themeColor="accent1" w:sz="2" w:space="10" w:shadow="1" w:frame="1"/>
        <w:bottom w:val="single" w:color="5B9BD5" w:themeColor="accent1" w:sz="2" w:space="10" w:shadow="1" w:frame="1"/>
        <w:right w:val="single" w:color="5B9BD5" w:themeColor="accent1" w:sz="2" w:space="10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hAnsiTheme="majorHAnsi"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styleId="HeaderChar" w:customStyle="1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styleId="FooterChar" w:customStyle="1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uiPriority w:val="34"/>
    <w:name w:val="List Paragraph"/>
    <w:basedOn w:val="Normal"/>
    <w:qFormat/>
    <w:rsid w:val="678A31BD"/>
    <w:pPr>
      <w:spacing/>
      <w:ind w:left="720"/>
      <w:contextualSpacing/>
    </w:pPr>
  </w:style>
  <w:style w:type="paragraph" w:styleId="TOC1">
    <w:uiPriority w:val="39"/>
    <w:name w:val="toc 1"/>
    <w:basedOn w:val="Normal"/>
    <w:next w:val="Normal"/>
    <w:unhideWhenUsed/>
    <w:rsid w:val="678A31BD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678A31BD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678A31BD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Relationship Type="http://schemas.openxmlformats.org/officeDocument/2006/relationships/theme" Target="theme/theme1.xml" Id="rId14" /><Relationship Type="http://schemas.openxmlformats.org/officeDocument/2006/relationships/hyperlink" Target="mailto:support@sunlync.com" TargetMode="External" Id="R2adda6d9dbd446a8" /><Relationship Type="http://schemas.openxmlformats.org/officeDocument/2006/relationships/image" Target="/media/image3.png" Id="rId99191077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creen.JK\AppData\Roaming\Microsoft\Templates\Single%20spaced%20(blank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50C9601617044497223BED6DF035AF" ma:contentTypeVersion="16" ma:contentTypeDescription="Create a new document." ma:contentTypeScope="" ma:versionID="9f5a6b21975478b1526cb03efa180408">
  <xsd:schema xmlns:xsd="http://www.w3.org/2001/XMLSchema" xmlns:xs="http://www.w3.org/2001/XMLSchema" xmlns:p="http://schemas.microsoft.com/office/2006/metadata/properties" xmlns:ns2="3daa06b0-4c12-43ac-bdd8-3b6e142e70d8" xmlns:ns3="14ee6253-ed21-40bf-a235-26641bd026c4" targetNamespace="http://schemas.microsoft.com/office/2006/metadata/properties" ma:root="true" ma:fieldsID="285332ad1617687a566d8339d9fb952b" ns2:_="" ns3:_="">
    <xsd:import namespace="3daa06b0-4c12-43ac-bdd8-3b6e142e70d8"/>
    <xsd:import namespace="14ee6253-ed21-40bf-a235-26641bd02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a06b0-4c12-43ac-bdd8-3b6e142e7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ee14b5-1d71-4728-8821-d1e9f4666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e6253-ed21-40bf-a235-26641bd026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0b0aac-fc19-438a-99ed-68287e28fd23}" ma:internalName="TaxCatchAll" ma:showField="CatchAllData" ma:web="14ee6253-ed21-40bf-a235-26641bd02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a06b0-4c12-43ac-bdd8-3b6e142e70d8">
      <Terms xmlns="http://schemas.microsoft.com/office/infopath/2007/PartnerControls"/>
    </lcf76f155ced4ddcb4097134ff3c332f>
    <TaxCatchAll xmlns="14ee6253-ed21-40bf-a235-26641bd026c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D52BF-6AEE-4B07-9DEB-146238F22C5D}"/>
</file>

<file path=customXml/itemProps2.xml><?xml version="1.0" encoding="utf-8"?>
<ds:datastoreItem xmlns:ds="http://schemas.openxmlformats.org/officeDocument/2006/customXml" ds:itemID="{88036213-E4C4-4AD5-B893-D8825660076B}"/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4435504F-0E4E-4C8E-97AA-9492760D093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Single spaced (blank)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Melissa Damiani</dc:creator>
  <keywords/>
  <dc:description/>
  <lastModifiedBy>Marissa Brown</lastModifiedBy>
  <revision>7</revision>
  <dcterms:created xsi:type="dcterms:W3CDTF">2024-02-15T20:23:00.0000000Z</dcterms:created>
  <dcterms:modified xsi:type="dcterms:W3CDTF">2026-02-03T06:31:52.6452825Z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0x010100E050C9601617044497223BED6DF035AF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MediaServiceImageTags">
    <vt:lpwstr/>
  </property>
</Properties>
</file>